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FC" w:rsidRPr="002E2AB4" w:rsidRDefault="007603FC" w:rsidP="007603FC">
      <w:pPr>
        <w:ind w:firstLine="720"/>
        <w:rPr>
          <w:lang w:val="sr-Cyrl-BA"/>
        </w:rPr>
      </w:pPr>
    </w:p>
    <w:tbl>
      <w:tblPr>
        <w:tblW w:w="15701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676"/>
        <w:gridCol w:w="1560"/>
        <w:gridCol w:w="2117"/>
        <w:gridCol w:w="2410"/>
        <w:gridCol w:w="284"/>
        <w:gridCol w:w="1275"/>
        <w:gridCol w:w="284"/>
        <w:gridCol w:w="1276"/>
        <w:gridCol w:w="1426"/>
        <w:gridCol w:w="1701"/>
        <w:gridCol w:w="1267"/>
      </w:tblGrid>
      <w:tr w:rsidR="007603FC" w:rsidRPr="00593FBE" w:rsidTr="0065139E">
        <w:tc>
          <w:tcPr>
            <w:tcW w:w="425" w:type="dxa"/>
          </w:tcPr>
          <w:p w:rsidR="007603FC" w:rsidRPr="007603FC" w:rsidRDefault="007603FC" w:rsidP="004652EA">
            <w:pPr>
              <w:jc w:val="center"/>
              <w:rPr>
                <w:rFonts w:cs="Andale Sans UI"/>
                <w:lang w:val="en-GB"/>
              </w:rPr>
            </w:pPr>
            <w:r w:rsidRPr="00E2155D">
              <w:rPr>
                <w:rFonts w:cs="Andale Sans UI"/>
                <w:lang w:val="sr-Cyrl-BA"/>
              </w:rPr>
              <w:t>1.</w:t>
            </w:r>
          </w:p>
        </w:tc>
        <w:tc>
          <w:tcPr>
            <w:tcW w:w="1676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2.</w:t>
            </w:r>
          </w:p>
        </w:tc>
        <w:tc>
          <w:tcPr>
            <w:tcW w:w="1560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3.</w:t>
            </w:r>
          </w:p>
        </w:tc>
        <w:tc>
          <w:tcPr>
            <w:tcW w:w="2117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4.</w:t>
            </w:r>
          </w:p>
        </w:tc>
        <w:tc>
          <w:tcPr>
            <w:tcW w:w="2410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5.</w:t>
            </w:r>
          </w:p>
        </w:tc>
        <w:tc>
          <w:tcPr>
            <w:tcW w:w="1559" w:type="dxa"/>
            <w:gridSpan w:val="2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6.</w:t>
            </w:r>
          </w:p>
        </w:tc>
        <w:tc>
          <w:tcPr>
            <w:tcW w:w="1560" w:type="dxa"/>
            <w:gridSpan w:val="2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7.</w:t>
            </w:r>
          </w:p>
        </w:tc>
        <w:tc>
          <w:tcPr>
            <w:tcW w:w="1426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8.</w:t>
            </w:r>
          </w:p>
        </w:tc>
        <w:tc>
          <w:tcPr>
            <w:tcW w:w="1701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9.</w:t>
            </w:r>
          </w:p>
        </w:tc>
        <w:tc>
          <w:tcPr>
            <w:tcW w:w="1267" w:type="dxa"/>
          </w:tcPr>
          <w:p w:rsidR="007603FC" w:rsidRPr="00593FBE" w:rsidRDefault="007603FC" w:rsidP="004652EA">
            <w:pPr>
              <w:jc w:val="center"/>
              <w:rPr>
                <w:rFonts w:cs="Andale Sans UI"/>
                <w:sz w:val="28"/>
                <w:lang w:val="sr-Cyrl-BA"/>
              </w:rPr>
            </w:pPr>
            <w:r w:rsidRPr="00593FBE">
              <w:rPr>
                <w:rFonts w:cs="Andale Sans UI"/>
                <w:sz w:val="28"/>
                <w:lang w:val="sr-Cyrl-BA"/>
              </w:rPr>
              <w:t>10.</w:t>
            </w:r>
          </w:p>
        </w:tc>
      </w:tr>
      <w:tr w:rsidR="007603FC" w:rsidRPr="00E2155D" w:rsidTr="0065139E">
        <w:tc>
          <w:tcPr>
            <w:tcW w:w="425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Р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.</w:t>
            </w:r>
            <w:r>
              <w:rPr>
                <w:rFonts w:cs="Andale Sans UI"/>
                <w:sz w:val="16"/>
                <w:szCs w:val="16"/>
                <w:lang w:val="sr-Cyrl-BA"/>
              </w:rPr>
              <w:t>бр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.</w:t>
            </w:r>
          </w:p>
        </w:tc>
        <w:tc>
          <w:tcPr>
            <w:tcW w:w="1676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Опис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ознака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по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ЈРЈН</w:t>
            </w:r>
          </w:p>
        </w:tc>
        <w:tc>
          <w:tcPr>
            <w:tcW w:w="1560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Врста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поступка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бр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.</w:t>
            </w:r>
            <w:r>
              <w:rPr>
                <w:rFonts w:cs="Andale Sans UI"/>
                <w:sz w:val="16"/>
                <w:szCs w:val="16"/>
                <w:lang w:val="sr-Cyrl-BA"/>
              </w:rPr>
              <w:t>обавјештења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о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ододјели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уговора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са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Портала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ЈН</w:t>
            </w:r>
          </w:p>
        </w:tc>
        <w:tc>
          <w:tcPr>
            <w:tcW w:w="2117" w:type="dxa"/>
          </w:tcPr>
          <w:p w:rsidR="007603FC" w:rsidRPr="00E2155D" w:rsidRDefault="007603FC" w:rsidP="004F61BD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Подаци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о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добављачу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/</w:t>
            </w:r>
            <w:r>
              <w:rPr>
                <w:rFonts w:cs="Andale Sans UI"/>
                <w:sz w:val="16"/>
                <w:szCs w:val="16"/>
                <w:lang w:val="sr-Cyrl-BA"/>
              </w:rPr>
              <w:t>добављачима</w:t>
            </w:r>
          </w:p>
          <w:p w:rsidR="004F61BD" w:rsidRDefault="007603FC" w:rsidP="004F61BD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у оквирном споразуму</w:t>
            </w:r>
            <w:r w:rsidR="004F61BD">
              <w:rPr>
                <w:rFonts w:cs="Andale Sans UI"/>
                <w:sz w:val="16"/>
                <w:szCs w:val="16"/>
                <w:lang w:val="sr-Cyrl-BA"/>
              </w:rPr>
              <w:t>/уговору</w:t>
            </w:r>
          </w:p>
          <w:p w:rsidR="004F61BD" w:rsidRDefault="004F61BD" w:rsidP="004F61BD">
            <w:pPr>
              <w:pStyle w:val="ListParagraph"/>
              <w:numPr>
                <w:ilvl w:val="0"/>
                <w:numId w:val="1"/>
              </w:num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Н</w:t>
            </w:r>
            <w:r w:rsidR="007603FC" w:rsidRPr="004F61BD">
              <w:rPr>
                <w:rFonts w:cs="Andale Sans UI"/>
                <w:sz w:val="16"/>
                <w:szCs w:val="16"/>
                <w:lang w:val="sr-Cyrl-BA"/>
              </w:rPr>
              <w:t>азив</w:t>
            </w:r>
            <w:r>
              <w:rPr>
                <w:rFonts w:cs="Andale Sans UI"/>
                <w:sz w:val="16"/>
                <w:szCs w:val="16"/>
                <w:lang w:val="sr-Cyrl-BA"/>
              </w:rPr>
              <w:t>;</w:t>
            </w:r>
          </w:p>
          <w:p w:rsidR="004F61BD" w:rsidRDefault="007603FC" w:rsidP="004F61BD">
            <w:pPr>
              <w:pStyle w:val="ListParagraph"/>
              <w:numPr>
                <w:ilvl w:val="0"/>
                <w:numId w:val="1"/>
              </w:numPr>
              <w:rPr>
                <w:rFonts w:cs="Andale Sans UI"/>
                <w:sz w:val="16"/>
                <w:szCs w:val="16"/>
                <w:lang w:val="sr-Cyrl-BA"/>
              </w:rPr>
            </w:pPr>
            <w:r w:rsidRPr="004F61BD">
              <w:rPr>
                <w:rFonts w:cs="Andale Sans UI"/>
                <w:sz w:val="16"/>
                <w:szCs w:val="16"/>
                <w:lang w:val="sr-Cyrl-BA"/>
              </w:rPr>
              <w:t>ИД број</w:t>
            </w:r>
            <w:r w:rsidR="004F61BD">
              <w:rPr>
                <w:rFonts w:cs="Andale Sans UI"/>
                <w:sz w:val="16"/>
                <w:szCs w:val="16"/>
                <w:lang w:val="sr-Cyrl-BA"/>
              </w:rPr>
              <w:t>;</w:t>
            </w:r>
          </w:p>
          <w:p w:rsidR="007603FC" w:rsidRPr="004F61BD" w:rsidRDefault="004F61BD" w:rsidP="004F61BD">
            <w:pPr>
              <w:pStyle w:val="ListParagraph"/>
              <w:numPr>
                <w:ilvl w:val="0"/>
                <w:numId w:val="1"/>
              </w:num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М</w:t>
            </w:r>
            <w:r w:rsidR="007603FC" w:rsidRPr="004F61BD">
              <w:rPr>
                <w:rFonts w:cs="Andale Sans UI"/>
                <w:sz w:val="16"/>
                <w:szCs w:val="16"/>
                <w:lang w:val="sr-Cyrl-BA"/>
              </w:rPr>
              <w:t>јесто</w:t>
            </w:r>
            <w:r>
              <w:rPr>
                <w:rFonts w:cs="Andale Sans UI"/>
                <w:sz w:val="16"/>
                <w:szCs w:val="16"/>
                <w:lang w:val="sr-Cyrl-BA"/>
              </w:rPr>
              <w:t>.</w:t>
            </w:r>
          </w:p>
        </w:tc>
        <w:tc>
          <w:tcPr>
            <w:tcW w:w="2410" w:type="dxa"/>
          </w:tcPr>
          <w:p w:rsidR="00883B0E" w:rsidRDefault="007603FC" w:rsidP="00883B0E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Основни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елементи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уговора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/</w:t>
            </w:r>
            <w:r>
              <w:rPr>
                <w:rFonts w:cs="Andale Sans UI"/>
                <w:sz w:val="16"/>
                <w:szCs w:val="16"/>
                <w:lang w:val="en-GB"/>
              </w:rPr>
              <w:t xml:space="preserve">  </w:t>
            </w:r>
            <w:r>
              <w:rPr>
                <w:rFonts w:cs="Andale Sans UI"/>
                <w:sz w:val="16"/>
                <w:szCs w:val="16"/>
                <w:lang w:val="sr-Cyrl-BA"/>
              </w:rPr>
              <w:t>оквирниог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споразума</w:t>
            </w:r>
            <w:r w:rsidR="00883B0E">
              <w:rPr>
                <w:rFonts w:cs="Andale Sans UI"/>
                <w:sz w:val="16"/>
                <w:szCs w:val="16"/>
                <w:lang w:val="sr-Cyrl-BA"/>
              </w:rPr>
              <w:t xml:space="preserve">                 1) В</w:t>
            </w:r>
            <w:r>
              <w:rPr>
                <w:rFonts w:cs="Andale Sans UI"/>
                <w:sz w:val="16"/>
                <w:szCs w:val="16"/>
                <w:lang w:val="sr-Cyrl-BA"/>
              </w:rPr>
              <w:t>риједност</w:t>
            </w:r>
            <w:r w:rsidR="00E03425">
              <w:rPr>
                <w:rFonts w:cs="Andale Sans UI"/>
                <w:sz w:val="16"/>
                <w:szCs w:val="16"/>
                <w:lang w:val="sr-Cyrl-BA"/>
              </w:rPr>
              <w:t xml:space="preserve"> без ПДВ-а;</w:t>
            </w:r>
          </w:p>
          <w:p w:rsidR="00883B0E" w:rsidRPr="00883B0E" w:rsidRDefault="00883B0E" w:rsidP="00883B0E">
            <w:pPr>
              <w:rPr>
                <w:rFonts w:cs="Andale Sans UI"/>
                <w:sz w:val="16"/>
                <w:szCs w:val="16"/>
                <w:lang w:val="sr-Cyrl-RS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2)</w:t>
            </w:r>
            <w:r w:rsidR="007603FC"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П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ериод</w:t>
            </w:r>
            <w:r w:rsidR="007603FC"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трајања</w:t>
            </w:r>
            <w:r w:rsidR="007603FC">
              <w:rPr>
                <w:rFonts w:cs="Andale Sans UI"/>
                <w:sz w:val="16"/>
                <w:szCs w:val="16"/>
                <w:lang w:val="en-GB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RS"/>
              </w:rPr>
              <w:t>;</w:t>
            </w:r>
          </w:p>
          <w:p w:rsidR="00883B0E" w:rsidRDefault="00883B0E" w:rsidP="00883B0E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3) Р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ок</w:t>
            </w:r>
            <w:r w:rsidR="007603FC"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извршења</w:t>
            </w:r>
            <w:r>
              <w:rPr>
                <w:rFonts w:cs="Andale Sans UI"/>
                <w:sz w:val="16"/>
                <w:szCs w:val="16"/>
                <w:lang w:val="sr-Cyrl-BA"/>
              </w:rPr>
              <w:t>;</w:t>
            </w:r>
          </w:p>
          <w:p w:rsidR="00883B0E" w:rsidRDefault="00883B0E" w:rsidP="00883B0E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4) Р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ок</w:t>
            </w:r>
            <w:r w:rsidR="007603FC"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плаћања</w:t>
            </w:r>
            <w:r>
              <w:rPr>
                <w:rFonts w:cs="Andale Sans UI"/>
                <w:sz w:val="16"/>
                <w:szCs w:val="16"/>
                <w:lang w:val="sr-Cyrl-BA"/>
              </w:rPr>
              <w:t>;</w:t>
            </w:r>
          </w:p>
          <w:p w:rsidR="007603FC" w:rsidRPr="00E2155D" w:rsidRDefault="00883B0E" w:rsidP="00883B0E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5)Г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арантни</w:t>
            </w:r>
            <w:r w:rsidR="007603FC"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период</w:t>
            </w:r>
            <w:r>
              <w:rPr>
                <w:rFonts w:cs="Andale Sans UI"/>
                <w:sz w:val="16"/>
                <w:szCs w:val="16"/>
                <w:lang w:val="sr-Cyrl-BA"/>
              </w:rPr>
              <w:t>.</w:t>
            </w:r>
          </w:p>
        </w:tc>
        <w:tc>
          <w:tcPr>
            <w:tcW w:w="1559" w:type="dxa"/>
            <w:gridSpan w:val="2"/>
          </w:tcPr>
          <w:p w:rsidR="007603FC" w:rsidRPr="00E2155D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Опис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измјене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основних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елемената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уговора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датум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измјене</w:t>
            </w:r>
          </w:p>
        </w:tc>
        <w:tc>
          <w:tcPr>
            <w:tcW w:w="1560" w:type="dxa"/>
            <w:gridSpan w:val="2"/>
          </w:tcPr>
          <w:p w:rsidR="007603FC" w:rsidRPr="00E2155D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Остатак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вриједности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уговора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након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учињене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измјене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/</w:t>
            </w:r>
            <w:r>
              <w:rPr>
                <w:rFonts w:cs="Andale Sans UI"/>
                <w:sz w:val="16"/>
                <w:szCs w:val="16"/>
                <w:lang w:val="sr-Cyrl-BA"/>
              </w:rPr>
              <w:t>остатак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вриједности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оквирног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споразума</w:t>
            </w:r>
          </w:p>
        </w:tc>
        <w:tc>
          <w:tcPr>
            <w:tcW w:w="1426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Датум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закључења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уговора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/</w:t>
            </w:r>
            <w:r>
              <w:rPr>
                <w:rFonts w:cs="Andale Sans UI"/>
                <w:sz w:val="16"/>
                <w:szCs w:val="16"/>
                <w:lang w:val="sr-Cyrl-BA"/>
              </w:rPr>
              <w:t>оквирног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споразума</w:t>
            </w:r>
          </w:p>
        </w:tc>
        <w:tc>
          <w:tcPr>
            <w:tcW w:w="1701" w:type="dxa"/>
          </w:tcPr>
          <w:p w:rsidR="007603FC" w:rsidRPr="00E2155D" w:rsidRDefault="007603FC" w:rsidP="004F61BD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Датум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потпуне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реализације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уговора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/</w:t>
            </w:r>
            <w:r w:rsidR="004F61BD">
              <w:rPr>
                <w:rFonts w:cs="Andale Sans UI"/>
                <w:sz w:val="16"/>
                <w:szCs w:val="16"/>
                <w:lang w:val="sr-Cyrl-BA"/>
              </w:rPr>
              <w:t xml:space="preserve">  </w:t>
            </w:r>
            <w:r>
              <w:rPr>
                <w:rFonts w:cs="Andale Sans UI"/>
                <w:sz w:val="16"/>
                <w:szCs w:val="16"/>
                <w:lang w:val="sr-Cyrl-BA"/>
              </w:rPr>
              <w:t>оквирног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споразума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укупна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утрошена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вриједност</w:t>
            </w:r>
            <w:r w:rsidR="004F61BD">
              <w:rPr>
                <w:rFonts w:cs="Andale Sans UI"/>
                <w:sz w:val="16"/>
                <w:szCs w:val="16"/>
                <w:lang w:val="sr-Cyrl-BA"/>
              </w:rPr>
              <w:t xml:space="preserve"> без ПДВ-а</w:t>
            </w:r>
          </w:p>
        </w:tc>
        <w:tc>
          <w:tcPr>
            <w:tcW w:w="1267" w:type="dxa"/>
          </w:tcPr>
          <w:p w:rsidR="007603FC" w:rsidRPr="007B616F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en-GB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Напомена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 w:rsidR="004F61BD">
              <w:rPr>
                <w:rFonts w:cs="Andale Sans UI"/>
                <w:sz w:val="16"/>
                <w:szCs w:val="16"/>
                <w:lang w:val="sr-Cyrl-BA"/>
              </w:rPr>
              <w:t xml:space="preserve">     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(</w:t>
            </w:r>
            <w:r w:rsidR="004F61BD">
              <w:rPr>
                <w:rFonts w:cs="Andale Sans UI"/>
                <w:sz w:val="16"/>
                <w:szCs w:val="16"/>
                <w:lang w:val="sr-Cyrl-BA"/>
              </w:rPr>
              <w:t>образ</w:t>
            </w:r>
            <w:r>
              <w:rPr>
                <w:rFonts w:cs="Andale Sans UI"/>
                <w:sz w:val="16"/>
                <w:szCs w:val="16"/>
                <w:lang w:val="sr-Cyrl-BA"/>
              </w:rPr>
              <w:t>ложење</w:t>
            </w:r>
            <w:r>
              <w:rPr>
                <w:rFonts w:cs="Andale Sans UI"/>
                <w:sz w:val="16"/>
                <w:szCs w:val="16"/>
                <w:lang w:val="en-GB"/>
              </w:rPr>
              <w:t xml:space="preserve"> )</w:t>
            </w:r>
          </w:p>
        </w:tc>
      </w:tr>
      <w:tr w:rsidR="007603FC" w:rsidRPr="00F44E11" w:rsidTr="0065139E">
        <w:trPr>
          <w:trHeight w:val="165"/>
        </w:trPr>
        <w:tc>
          <w:tcPr>
            <w:tcW w:w="425" w:type="dxa"/>
            <w:vMerge w:val="restart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en-GB"/>
              </w:rPr>
            </w:pPr>
            <w:r w:rsidRPr="00F44E11">
              <w:rPr>
                <w:rFonts w:cs="Andale Sans UI"/>
                <w:sz w:val="22"/>
                <w:szCs w:val="22"/>
                <w:lang w:val="en-GB"/>
              </w:rPr>
              <w:t>1.</w:t>
            </w:r>
          </w:p>
        </w:tc>
        <w:tc>
          <w:tcPr>
            <w:tcW w:w="1676" w:type="dxa"/>
            <w:vMerge w:val="restart"/>
          </w:tcPr>
          <w:p w:rsidR="007603FC" w:rsidRDefault="00B6327F" w:rsidP="005B5A4E">
            <w:pPr>
              <w:tabs>
                <w:tab w:val="left" w:pos="0"/>
              </w:tabs>
              <w:ind w:right="308"/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90711100-5</w:t>
            </w:r>
          </w:p>
          <w:p w:rsidR="00B6327F" w:rsidRPr="005B5A4E" w:rsidRDefault="00B6327F" w:rsidP="005B5A4E">
            <w:pPr>
              <w:tabs>
                <w:tab w:val="left" w:pos="0"/>
              </w:tabs>
              <w:ind w:right="308"/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-процјена ризика или опасности, осим за грађење</w:t>
            </w:r>
          </w:p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Merge w:val="restart"/>
          </w:tcPr>
          <w:p w:rsidR="007603FC" w:rsidRDefault="005B5A4E" w:rsidP="005B5A4E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 xml:space="preserve">Директан споразум </w:t>
            </w:r>
          </w:p>
          <w:p w:rsidR="005B5A4E" w:rsidRPr="005B5A4E" w:rsidRDefault="00B6327F" w:rsidP="005B5A4E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921-8-2-26-25-1/22</w:t>
            </w:r>
          </w:p>
        </w:tc>
        <w:tc>
          <w:tcPr>
            <w:tcW w:w="2117" w:type="dxa"/>
            <w:vMerge w:val="restart"/>
          </w:tcPr>
          <w:p w:rsidR="00F92E68" w:rsidRDefault="00F92E68" w:rsidP="005B5A4E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1)</w:t>
            </w:r>
            <w:r w:rsidR="00E42376">
              <w:rPr>
                <w:rFonts w:cs="Andale Sans UI"/>
                <w:sz w:val="22"/>
                <w:szCs w:val="22"/>
                <w:lang w:val="sr-Cyrl-RS"/>
              </w:rPr>
              <w:t xml:space="preserve">д.о.о. </w:t>
            </w:r>
            <w:r w:rsidR="00B6327F">
              <w:rPr>
                <w:rFonts w:cs="Andale Sans UI"/>
                <w:sz w:val="22"/>
                <w:szCs w:val="22"/>
                <w:lang w:val="sr-Cyrl-RS"/>
              </w:rPr>
              <w:t>„Заштита, екологија и пројектовање“</w:t>
            </w:r>
          </w:p>
          <w:p w:rsidR="005B5A4E" w:rsidRPr="005B5A4E" w:rsidRDefault="00F92E68" w:rsidP="005B5A4E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2)</w:t>
            </w:r>
            <w:r w:rsidR="00B6327F">
              <w:rPr>
                <w:rFonts w:cs="Andale Sans UI"/>
                <w:sz w:val="22"/>
                <w:szCs w:val="22"/>
                <w:lang w:val="sr-Cyrl-RS"/>
              </w:rPr>
              <w:t xml:space="preserve"> 4402744640003</w:t>
            </w:r>
          </w:p>
          <w:p w:rsidR="007603FC" w:rsidRPr="0093537C" w:rsidRDefault="00F92E68" w:rsidP="00F92E68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3)</w:t>
            </w:r>
            <w:r w:rsidR="00171785">
              <w:rPr>
                <w:rFonts w:cs="Andale Sans UI"/>
                <w:sz w:val="22"/>
                <w:szCs w:val="22"/>
                <w:lang w:val="sr-Cyrl-RS"/>
              </w:rPr>
              <w:t>Бијељина.</w:t>
            </w:r>
          </w:p>
        </w:tc>
        <w:tc>
          <w:tcPr>
            <w:tcW w:w="2410" w:type="dxa"/>
            <w:vMerge w:val="restart"/>
          </w:tcPr>
          <w:p w:rsidR="007603FC" w:rsidRDefault="00171785" w:rsidP="004F61BD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1) 770</w:t>
            </w:r>
            <w:r w:rsidR="0093537C">
              <w:rPr>
                <w:rFonts w:cs="Andale Sans UI"/>
                <w:sz w:val="22"/>
                <w:szCs w:val="22"/>
                <w:lang w:val="sr-Cyrl-RS"/>
              </w:rPr>
              <w:t>,00</w:t>
            </w:r>
            <w:r w:rsidR="004F61BD">
              <w:rPr>
                <w:rFonts w:cs="Andale Sans UI"/>
                <w:sz w:val="22"/>
                <w:szCs w:val="22"/>
                <w:lang w:val="sr-Cyrl-RS"/>
              </w:rPr>
              <w:t xml:space="preserve"> КМ;</w:t>
            </w:r>
          </w:p>
          <w:p w:rsidR="00E42376" w:rsidRDefault="0093537C" w:rsidP="004F61BD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 xml:space="preserve">2) </w:t>
            </w:r>
            <w:r w:rsidR="00171785">
              <w:rPr>
                <w:rFonts w:cs="Andale Sans UI"/>
                <w:sz w:val="22"/>
                <w:szCs w:val="22"/>
                <w:lang w:val="sr-Cyrl-RS"/>
              </w:rPr>
              <w:t xml:space="preserve"> 20</w:t>
            </w:r>
            <w:r w:rsidR="00F95E67">
              <w:rPr>
                <w:rFonts w:cs="Andale Sans UI"/>
                <w:sz w:val="22"/>
                <w:szCs w:val="22"/>
                <w:lang w:val="sr-Cyrl-RS"/>
              </w:rPr>
              <w:t xml:space="preserve"> дана</w:t>
            </w:r>
            <w:r w:rsidR="00E42376">
              <w:rPr>
                <w:rFonts w:cs="Andale Sans UI"/>
                <w:sz w:val="22"/>
                <w:szCs w:val="22"/>
                <w:lang w:val="sr-Cyrl-RS"/>
              </w:rPr>
              <w:t xml:space="preserve"> од дана</w:t>
            </w:r>
            <w:r w:rsidR="00F95E67">
              <w:rPr>
                <w:rFonts w:cs="Andale Sans UI"/>
                <w:sz w:val="22"/>
                <w:szCs w:val="22"/>
                <w:lang w:val="sr-Cyrl-RS"/>
              </w:rPr>
              <w:t xml:space="preserve"> закључења уговора</w:t>
            </w:r>
            <w:r w:rsidR="00171785">
              <w:rPr>
                <w:rFonts w:cs="Andale Sans UI"/>
                <w:sz w:val="22"/>
                <w:szCs w:val="22"/>
                <w:lang w:val="sr-Cyrl-RS"/>
              </w:rPr>
              <w:t>;</w:t>
            </w:r>
            <w:r w:rsidR="00F95E67">
              <w:rPr>
                <w:rFonts w:cs="Andale Sans UI"/>
                <w:sz w:val="22"/>
                <w:szCs w:val="22"/>
                <w:lang w:val="sr-Cyrl-RS"/>
              </w:rPr>
              <w:t xml:space="preserve"> </w:t>
            </w:r>
          </w:p>
          <w:p w:rsidR="00E42376" w:rsidRDefault="004F61BD" w:rsidP="004F61BD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3)</w:t>
            </w:r>
            <w:r w:rsidR="0093537C">
              <w:rPr>
                <w:rFonts w:cs="Andale Sans UI"/>
                <w:sz w:val="22"/>
                <w:szCs w:val="22"/>
                <w:lang w:val="sr-Cyrl-RS"/>
              </w:rPr>
              <w:t xml:space="preserve"> </w:t>
            </w:r>
            <w:r w:rsidR="00171785">
              <w:rPr>
                <w:rFonts w:cs="Andale Sans UI"/>
                <w:sz w:val="22"/>
                <w:szCs w:val="22"/>
                <w:lang w:val="sr-Cyrl-RS"/>
              </w:rPr>
              <w:t>20</w:t>
            </w:r>
            <w:r w:rsidR="00E42376">
              <w:rPr>
                <w:rFonts w:cs="Andale Sans UI"/>
                <w:sz w:val="22"/>
                <w:szCs w:val="22"/>
                <w:lang w:val="sr-Cyrl-RS"/>
              </w:rPr>
              <w:t xml:space="preserve"> дана од дана закључења уговора</w:t>
            </w:r>
            <w:r w:rsidR="00171785">
              <w:rPr>
                <w:rFonts w:cs="Andale Sans UI"/>
                <w:sz w:val="22"/>
                <w:szCs w:val="22"/>
                <w:lang w:val="sr-Cyrl-RS"/>
              </w:rPr>
              <w:t>;</w:t>
            </w:r>
          </w:p>
          <w:p w:rsidR="004F61BD" w:rsidRDefault="00171785" w:rsidP="004F61BD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4) 20</w:t>
            </w:r>
            <w:r w:rsidR="0093537C">
              <w:rPr>
                <w:rFonts w:cs="Andale Sans UI"/>
                <w:sz w:val="22"/>
                <w:szCs w:val="22"/>
                <w:lang w:val="sr-Cyrl-RS"/>
              </w:rPr>
              <w:t xml:space="preserve"> дана од дана </w:t>
            </w:r>
            <w:r>
              <w:rPr>
                <w:rFonts w:cs="Andale Sans UI"/>
                <w:sz w:val="22"/>
                <w:szCs w:val="22"/>
                <w:lang w:val="sr-Cyrl-RS"/>
              </w:rPr>
              <w:t>извршења услуге;</w:t>
            </w:r>
          </w:p>
          <w:p w:rsidR="004F61BD" w:rsidRPr="004F61BD" w:rsidRDefault="004F61BD" w:rsidP="004F61BD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5) /</w:t>
            </w:r>
          </w:p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en-GB"/>
              </w:rPr>
            </w:pPr>
          </w:p>
        </w:tc>
        <w:tc>
          <w:tcPr>
            <w:tcW w:w="284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  <w:r w:rsidRPr="00F44E11">
              <w:rPr>
                <w:rFonts w:cs="Andale Sans UI"/>
                <w:sz w:val="22"/>
                <w:szCs w:val="22"/>
                <w:lang w:val="sr-Cyrl-BA"/>
              </w:rPr>
              <w:t>1</w:t>
            </w:r>
          </w:p>
        </w:tc>
        <w:tc>
          <w:tcPr>
            <w:tcW w:w="1275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84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  <w:r w:rsidRPr="00F44E11">
              <w:rPr>
                <w:rFonts w:cs="Andale Sans UI"/>
                <w:sz w:val="22"/>
                <w:szCs w:val="22"/>
                <w:lang w:val="sr-Cyrl-BA"/>
              </w:rPr>
              <w:t>1</w:t>
            </w:r>
          </w:p>
        </w:tc>
        <w:tc>
          <w:tcPr>
            <w:tcW w:w="1276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426" w:type="dxa"/>
            <w:vMerge w:val="restart"/>
          </w:tcPr>
          <w:p w:rsidR="007603FC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en-GB"/>
              </w:rPr>
            </w:pPr>
          </w:p>
          <w:p w:rsidR="007603FC" w:rsidRPr="004F61BD" w:rsidRDefault="00171785" w:rsidP="004652EA">
            <w:pPr>
              <w:jc w:val="center"/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12.12</w:t>
            </w:r>
            <w:r w:rsidR="004F61BD">
              <w:rPr>
                <w:rFonts w:cs="Andale Sans UI"/>
                <w:sz w:val="22"/>
                <w:szCs w:val="22"/>
                <w:lang w:val="sr-Cyrl-RS"/>
              </w:rPr>
              <w:t>.2022.</w:t>
            </w:r>
          </w:p>
        </w:tc>
        <w:tc>
          <w:tcPr>
            <w:tcW w:w="1701" w:type="dxa"/>
            <w:vMerge w:val="restart"/>
          </w:tcPr>
          <w:p w:rsidR="0065139E" w:rsidRPr="00171785" w:rsidRDefault="0065139E" w:rsidP="00171785">
            <w:pPr>
              <w:rPr>
                <w:rFonts w:cs="Andale Sans UI"/>
                <w:sz w:val="22"/>
                <w:szCs w:val="22"/>
                <w:lang w:val="sr-Cyrl-BA"/>
              </w:rPr>
            </w:pPr>
            <w:bookmarkStart w:id="0" w:name="_GoBack"/>
            <w:bookmarkEnd w:id="0"/>
          </w:p>
        </w:tc>
        <w:tc>
          <w:tcPr>
            <w:tcW w:w="1267" w:type="dxa"/>
            <w:vMerge w:val="restart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</w:tr>
      <w:tr w:rsidR="007603FC" w:rsidRPr="00F44E11" w:rsidTr="0065139E">
        <w:trPr>
          <w:trHeight w:val="165"/>
        </w:trPr>
        <w:tc>
          <w:tcPr>
            <w:tcW w:w="425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676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560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117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410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84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  <w:r w:rsidRPr="00F44E11">
              <w:rPr>
                <w:rFonts w:cs="Andale Sans UI"/>
                <w:sz w:val="22"/>
                <w:szCs w:val="22"/>
                <w:lang w:val="sr-Cyrl-BA"/>
              </w:rPr>
              <w:t>2</w:t>
            </w:r>
          </w:p>
        </w:tc>
        <w:tc>
          <w:tcPr>
            <w:tcW w:w="1275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84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  <w:r w:rsidRPr="00F44E11">
              <w:rPr>
                <w:rFonts w:cs="Andale Sans UI"/>
                <w:sz w:val="22"/>
                <w:szCs w:val="22"/>
                <w:lang w:val="sr-Cyrl-BA"/>
              </w:rPr>
              <w:t>2</w:t>
            </w:r>
          </w:p>
        </w:tc>
        <w:tc>
          <w:tcPr>
            <w:tcW w:w="1276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426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701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267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</w:tr>
      <w:tr w:rsidR="007603FC" w:rsidRPr="00F44E11" w:rsidTr="0065139E">
        <w:trPr>
          <w:trHeight w:val="90"/>
        </w:trPr>
        <w:tc>
          <w:tcPr>
            <w:tcW w:w="425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676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560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117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410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84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  <w:r w:rsidRPr="00F44E11">
              <w:rPr>
                <w:rFonts w:cs="Andale Sans UI"/>
                <w:sz w:val="22"/>
                <w:szCs w:val="22"/>
                <w:lang w:val="sr-Cyrl-BA"/>
              </w:rPr>
              <w:t>3</w:t>
            </w:r>
          </w:p>
        </w:tc>
        <w:tc>
          <w:tcPr>
            <w:tcW w:w="1275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84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  <w:r w:rsidRPr="00F44E11">
              <w:rPr>
                <w:rFonts w:cs="Andale Sans UI"/>
                <w:sz w:val="22"/>
                <w:szCs w:val="22"/>
                <w:lang w:val="sr-Cyrl-BA"/>
              </w:rPr>
              <w:t>3</w:t>
            </w:r>
          </w:p>
        </w:tc>
        <w:tc>
          <w:tcPr>
            <w:tcW w:w="1276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426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701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267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</w:tr>
    </w:tbl>
    <w:p w:rsidR="004F61BD" w:rsidRPr="00F415F8" w:rsidRDefault="004F61BD" w:rsidP="007603FC">
      <w:pPr>
        <w:rPr>
          <w:lang w:val="sr-Latn-RS"/>
        </w:rPr>
      </w:pPr>
    </w:p>
    <w:sectPr w:rsidR="004F61BD" w:rsidRPr="00F415F8" w:rsidSect="007603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418D"/>
    <w:multiLevelType w:val="hybridMultilevel"/>
    <w:tmpl w:val="C0646456"/>
    <w:lvl w:ilvl="0" w:tplc="9DF8D6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B5F6438"/>
    <w:multiLevelType w:val="hybridMultilevel"/>
    <w:tmpl w:val="F000E9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C16ED"/>
    <w:multiLevelType w:val="hybridMultilevel"/>
    <w:tmpl w:val="73F882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FC"/>
    <w:rsid w:val="00171785"/>
    <w:rsid w:val="004570B4"/>
    <w:rsid w:val="004F61BD"/>
    <w:rsid w:val="005B5A4E"/>
    <w:rsid w:val="0065139E"/>
    <w:rsid w:val="007603FC"/>
    <w:rsid w:val="00883B0E"/>
    <w:rsid w:val="008F286F"/>
    <w:rsid w:val="0093537C"/>
    <w:rsid w:val="00B6327F"/>
    <w:rsid w:val="00BC6BB8"/>
    <w:rsid w:val="00C66962"/>
    <w:rsid w:val="00E03425"/>
    <w:rsid w:val="00E42376"/>
    <w:rsid w:val="00F92E68"/>
    <w:rsid w:val="00F9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3F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3F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2022-12-14T07:59:00Z</dcterms:created>
  <dcterms:modified xsi:type="dcterms:W3CDTF">2022-12-14T08:03:00Z</dcterms:modified>
</cp:coreProperties>
</file>